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F" w:rsidRPr="007A767D" w:rsidRDefault="00685A1F" w:rsidP="00685A1F">
      <w:pPr>
        <w:spacing w:before="120" w:after="120" w:line="240" w:lineRule="auto"/>
        <w:ind w:left="0" w:firstLine="0"/>
        <w:rPr>
          <w:sz w:val="20"/>
          <w:szCs w:val="20"/>
        </w:rPr>
      </w:pPr>
    </w:p>
    <w:p w:rsidR="00685A1F" w:rsidRPr="007A767D" w:rsidRDefault="00685A1F" w:rsidP="00254291">
      <w:pPr>
        <w:spacing w:before="120" w:after="120" w:line="240" w:lineRule="auto"/>
        <w:ind w:left="0" w:firstLine="0"/>
        <w:jc w:val="center"/>
        <w:rPr>
          <w:szCs w:val="24"/>
        </w:rPr>
      </w:pPr>
      <w:r w:rsidRPr="007A767D">
        <w:rPr>
          <w:szCs w:val="24"/>
        </w:rPr>
        <w:t xml:space="preserve"> </w:t>
      </w:r>
      <w:r w:rsidRPr="007A767D">
        <w:rPr>
          <w:b/>
          <w:szCs w:val="24"/>
        </w:rPr>
        <w:t>Statut Przedszkola Publicznego Nr 3</w:t>
      </w:r>
      <w:r w:rsidRPr="007A767D">
        <w:rPr>
          <w:szCs w:val="24"/>
        </w:rPr>
        <w:t xml:space="preserve"> </w:t>
      </w:r>
      <w:bookmarkStart w:id="0" w:name="_GoBack"/>
      <w:bookmarkEnd w:id="0"/>
    </w:p>
    <w:p w:rsidR="00685A1F" w:rsidRPr="007A767D" w:rsidRDefault="00685A1F" w:rsidP="00685A1F">
      <w:pPr>
        <w:spacing w:before="120" w:after="120" w:line="240" w:lineRule="auto"/>
        <w:ind w:left="0" w:firstLine="0"/>
        <w:jc w:val="center"/>
        <w:rPr>
          <w:szCs w:val="24"/>
        </w:rPr>
      </w:pPr>
      <w:r w:rsidRPr="007A767D">
        <w:rPr>
          <w:b/>
          <w:szCs w:val="24"/>
        </w:rPr>
        <w:t xml:space="preserve">w Ożarowie Mazowieckim, ul. </w:t>
      </w:r>
      <w:r w:rsidR="0008561B">
        <w:rPr>
          <w:b/>
          <w:szCs w:val="24"/>
        </w:rPr>
        <w:t>Lipowa 11</w:t>
      </w:r>
    </w:p>
    <w:p w:rsidR="00685A1F" w:rsidRPr="007A767D" w:rsidRDefault="00685A1F" w:rsidP="00685A1F">
      <w:pPr>
        <w:spacing w:before="120" w:after="120" w:line="240" w:lineRule="auto"/>
        <w:ind w:left="0" w:hanging="10"/>
        <w:rPr>
          <w:b/>
          <w:szCs w:val="24"/>
        </w:rPr>
      </w:pPr>
    </w:p>
    <w:p w:rsidR="00685A1F" w:rsidRPr="007A767D" w:rsidRDefault="00685A1F" w:rsidP="00685A1F">
      <w:pPr>
        <w:spacing w:before="120" w:after="120" w:line="240" w:lineRule="auto"/>
        <w:ind w:left="0" w:firstLine="0"/>
        <w:jc w:val="center"/>
        <w:rPr>
          <w:b/>
          <w:szCs w:val="24"/>
        </w:rPr>
      </w:pPr>
    </w:p>
    <w:p w:rsidR="00685A1F" w:rsidRDefault="00685A1F" w:rsidP="00685A1F">
      <w:pPr>
        <w:spacing w:before="120" w:after="120" w:line="240" w:lineRule="auto"/>
        <w:ind w:left="0" w:firstLine="0"/>
        <w:jc w:val="center"/>
        <w:rPr>
          <w:b/>
          <w:szCs w:val="24"/>
        </w:rPr>
      </w:pPr>
      <w:r w:rsidRPr="007A767D">
        <w:rPr>
          <w:b/>
          <w:szCs w:val="24"/>
        </w:rPr>
        <w:t>§ 1</w:t>
      </w:r>
    </w:p>
    <w:p w:rsidR="0008561B" w:rsidRPr="0008561B" w:rsidRDefault="0008561B" w:rsidP="0008561B">
      <w:pPr>
        <w:pStyle w:val="Default"/>
        <w:spacing w:before="120" w:after="120"/>
        <w:ind w:left="66"/>
        <w:jc w:val="center"/>
        <w:rPr>
          <w:b/>
        </w:rPr>
      </w:pPr>
      <w:r w:rsidRPr="0008561B">
        <w:rPr>
          <w:b/>
        </w:rPr>
        <w:t>Rozdział 1.</w:t>
      </w:r>
    </w:p>
    <w:p w:rsidR="0008561B" w:rsidRPr="0008561B" w:rsidRDefault="0008561B" w:rsidP="0008561B">
      <w:pPr>
        <w:pStyle w:val="Default"/>
        <w:spacing w:before="120" w:after="120"/>
        <w:ind w:left="66"/>
        <w:jc w:val="center"/>
        <w:rPr>
          <w:b/>
        </w:rPr>
      </w:pPr>
      <w:r w:rsidRPr="0008561B">
        <w:rPr>
          <w:b/>
        </w:rPr>
        <w:t>Postanowienia ogólne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 xml:space="preserve">§ 1. Przedszkole nr </w:t>
      </w:r>
      <w:r>
        <w:t>3</w:t>
      </w:r>
      <w:r w:rsidRPr="0008561B">
        <w:t xml:space="preserve"> w </w:t>
      </w:r>
      <w:r>
        <w:t>Ożarowie Mazowieckim, ul. Lipowa 11</w:t>
      </w:r>
      <w:r w:rsidRPr="0008561B">
        <w:t>, zwane dalej „Przedszkolem”, jest przedszkolem</w:t>
      </w:r>
      <w:r>
        <w:t xml:space="preserve"> </w:t>
      </w:r>
      <w:r w:rsidRPr="0008561B">
        <w:t>publicznym.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 xml:space="preserve">§ 2. Przedszkole nosi nazwę: Przedszkole </w:t>
      </w:r>
      <w:r>
        <w:t xml:space="preserve">Publiczne </w:t>
      </w:r>
      <w:r w:rsidRPr="0008561B">
        <w:t xml:space="preserve">nr </w:t>
      </w:r>
      <w:r>
        <w:t>3</w:t>
      </w:r>
      <w:r w:rsidRPr="0008561B">
        <w:t xml:space="preserve"> w </w:t>
      </w:r>
      <w:r>
        <w:t>Ożarowie Mazowieckim</w:t>
      </w:r>
      <w:r w:rsidRPr="0008561B">
        <w:t>, ul.</w:t>
      </w:r>
      <w:r>
        <w:t> Lipowa 11</w:t>
      </w:r>
      <w:r w:rsidRPr="0008561B">
        <w:t>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3. Przedszkole jest jednostką budżetową.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 xml:space="preserve">§ 4. Siedziba Przedszkola mieści się w </w:t>
      </w:r>
      <w:r>
        <w:t xml:space="preserve">Ożarowie </w:t>
      </w:r>
      <w:r w:rsidR="008D58DF">
        <w:t>Mazowieckim</w:t>
      </w:r>
      <w:r w:rsidRPr="0008561B">
        <w:t xml:space="preserve">, przy ul. </w:t>
      </w:r>
      <w:r>
        <w:t>Lipowej 11</w:t>
      </w:r>
      <w:r w:rsidRPr="0008561B">
        <w:t>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 xml:space="preserve">§ 5. Organem prowadzącym Przedszkole jest </w:t>
      </w:r>
      <w:r>
        <w:t xml:space="preserve">Gmina Ożarów Mazowiecki z siedzibą przy ul. Kolejowej 2 w Ożarowie Mazowieckim. 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6. Nadzór pedagogiczny nad Przedszkolem sprawuje Mazowiecki Kurator Oświaty.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7. Ilekroć w statucie jest mowa bez bliższego określenia o rodzicach, należy przez to rozumieć także</w:t>
      </w:r>
      <w:r>
        <w:t xml:space="preserve"> </w:t>
      </w:r>
      <w:r w:rsidRPr="0008561B">
        <w:t>opiekunów prawnych oraz osoby (podmioty) sprawujące pieczę zastępczą nad dzieckiem.</w:t>
      </w:r>
    </w:p>
    <w:p w:rsidR="0008561B" w:rsidRPr="0008561B" w:rsidRDefault="0008561B" w:rsidP="0008561B">
      <w:pPr>
        <w:pStyle w:val="Default"/>
        <w:spacing w:before="120" w:after="120"/>
        <w:ind w:left="66"/>
        <w:jc w:val="center"/>
        <w:rPr>
          <w:b/>
        </w:rPr>
      </w:pPr>
      <w:r w:rsidRPr="0008561B">
        <w:rPr>
          <w:b/>
        </w:rPr>
        <w:t>Rozdział 2.</w:t>
      </w:r>
    </w:p>
    <w:p w:rsidR="0008561B" w:rsidRPr="0008561B" w:rsidRDefault="0008561B" w:rsidP="0008561B">
      <w:pPr>
        <w:pStyle w:val="Default"/>
        <w:spacing w:before="120" w:after="120"/>
        <w:ind w:left="66"/>
        <w:jc w:val="center"/>
        <w:rPr>
          <w:b/>
        </w:rPr>
      </w:pPr>
      <w:r w:rsidRPr="0008561B">
        <w:rPr>
          <w:b/>
        </w:rPr>
        <w:t>Cele i zadania Przedszkola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8. 1. Przedszkole realizuje cele i zadania wynikające z ustawy z dnia 14 grudnia 2016 r. – Prawo</w:t>
      </w:r>
      <w:r>
        <w:t xml:space="preserve"> </w:t>
      </w:r>
      <w:r w:rsidRPr="0008561B">
        <w:t>oświatowe (</w:t>
      </w:r>
      <w:proofErr w:type="spellStart"/>
      <w:r>
        <w:t>t.j</w:t>
      </w:r>
      <w:proofErr w:type="spellEnd"/>
      <w:r>
        <w:t xml:space="preserve">. Dz. U. z 2021 r. poz. 1082 z </w:t>
      </w:r>
      <w:proofErr w:type="spellStart"/>
      <w:r>
        <w:t>późn</w:t>
      </w:r>
      <w:proofErr w:type="spellEnd"/>
      <w:r>
        <w:t>. zm.),</w:t>
      </w:r>
      <w:r w:rsidRPr="0008561B">
        <w:t xml:space="preserve"> a w szczególności: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zapewnia dzieciom bezpłatne nauczanie, wychowanie i opiekę;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realizuje program wychowania przedszkolnego uwzględniający podstawę programową wychowania</w:t>
      </w:r>
      <w:r>
        <w:t xml:space="preserve"> </w:t>
      </w:r>
      <w:r w:rsidRPr="0008561B">
        <w:t>przedszkolnego;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wspomaga indywidualny rozwój dziecka;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wspomaga rodzinę w wychowaniu dziecka oraz przygotowaniu go do nauki w szkole;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dokonuje analizy i oceny gotowości dzieci do podjęcia nauki w szkole;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6) udziela dzieciom pomocy psychologiczno-pedagogicznej;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7) umożliwia dzieciom podtrzymanie poczucia tożsamości narodowej, etnicznej, językowej i</w:t>
      </w:r>
      <w:r>
        <w:t> </w:t>
      </w:r>
      <w:r w:rsidRPr="0008561B">
        <w:t>religijnej.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Przedszkole realizuje zadania poprzez: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 xml:space="preserve">1) tworzenie dzieciom przyjaznych i bezpiecznych warunków kształcenia, wychowania i </w:t>
      </w:r>
      <w:r>
        <w:t> o</w:t>
      </w:r>
      <w:r w:rsidRPr="0008561B">
        <w:t>pieki;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uwzględnianie w swojej działalności indywidualnych potrzeb emocjonalnych i</w:t>
      </w:r>
      <w:r>
        <w:t> </w:t>
      </w:r>
      <w:r w:rsidRPr="0008561B">
        <w:t>poznawczych dzieci,</w:t>
      </w:r>
      <w:r>
        <w:t xml:space="preserve"> </w:t>
      </w:r>
      <w:r w:rsidRPr="0008561B">
        <w:t>zapewnienie im bezpieczeństwa i możliwości rozwoju;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stosowanie systemu pomocy dla dzieci ze specjalnymi potrzebami edukacyjnymi;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lastRenderedPageBreak/>
        <w:t>4) dostarczanie dzieciom pozytywnych wzorców zachowania i postępowania;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dostosowanie metod pracy do wieku i naturalnej aktywności dzieci;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6) umożliwienie dzieciom poznawania świata w jego jedności i złożoności oraz rozbudzanie ciekawości</w:t>
      </w:r>
      <w:r>
        <w:t xml:space="preserve"> </w:t>
      </w:r>
      <w:r w:rsidRPr="0008561B">
        <w:t>poznawczej;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7) stałe podnoszenie jakości pracy Przedszkola w następujących formach: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a) uczestnictwo nauczycieli i innych pracowników Przedszkola w różnych formach doskonalenia</w:t>
      </w:r>
      <w:r>
        <w:t xml:space="preserve"> </w:t>
      </w:r>
      <w:r w:rsidRPr="0008561B">
        <w:t>zawodowego,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b) systematyczne unowocześnianie bazy Przedszkola,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c) systematyczne badanie poziomu osiągnięć dzieci,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d) monitorowanie i ewaluacja poziomu oraz efektywności pracy Przedszkola,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e) współpraca z rodzicami dzieci, badanie ich opinii i oczekiwań.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9. Przedszkole realizuje zadania we współpracy z: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rodzicami dzieci;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poradniami psychologiczno-pedagogicznymi, w tym poradniami specjalistycznymi;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innymi przedszkolami, szkołami i placówkami systemu oświaty;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instytucjami kultury;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organizacjami pozarządowymi i innymi podmiotami prowadzącymi działalność pożytku publicznego,</w:t>
      </w:r>
      <w:r w:rsidR="00B16727">
        <w:t xml:space="preserve"> </w:t>
      </w:r>
      <w:r w:rsidRPr="0008561B">
        <w:t>w szczególności na rzecz dzieci oraz w zakresie edukacji, oświaty i wychowania.</w:t>
      </w:r>
    </w:p>
    <w:p w:rsidR="0008561B" w:rsidRPr="00B16727" w:rsidRDefault="0008561B" w:rsidP="00B16727">
      <w:pPr>
        <w:pStyle w:val="Default"/>
        <w:spacing w:before="120" w:after="120"/>
        <w:ind w:left="66"/>
        <w:jc w:val="center"/>
        <w:rPr>
          <w:b/>
        </w:rPr>
      </w:pPr>
      <w:r w:rsidRPr="00B16727">
        <w:rPr>
          <w:b/>
        </w:rPr>
        <w:t>Rozdział 3.</w:t>
      </w:r>
    </w:p>
    <w:p w:rsidR="0008561B" w:rsidRPr="00B16727" w:rsidRDefault="0008561B" w:rsidP="00B16727">
      <w:pPr>
        <w:pStyle w:val="Default"/>
        <w:spacing w:before="120" w:after="120"/>
        <w:ind w:left="66"/>
        <w:jc w:val="center"/>
        <w:rPr>
          <w:b/>
        </w:rPr>
      </w:pPr>
      <w:r w:rsidRPr="00B16727">
        <w:rPr>
          <w:b/>
        </w:rPr>
        <w:t>Organy Przedszkola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10. Organami Przedszkola są: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Dyrektor;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Rada Pedagogiczna;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Rada Rodziców.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11. Dyrektor: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kieruje działalnością Przedszkola i reprezentuje je na zewnątrz;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sprawuje nadzór pedagogiczny, chyba że nie jest nauczycielem;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sprawuje opiekę nad dziećmi oraz stwarza warunki harmonijnego rozwoju psychofizycznego poprzez</w:t>
      </w:r>
      <w:r w:rsidR="00B16727">
        <w:t xml:space="preserve"> </w:t>
      </w:r>
      <w:r w:rsidRPr="0008561B">
        <w:t>aktywne działania prozdrowotne;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realizuje uchwały Rady Pedagogicznej podjęte w ramach jej kompetencji stanowiących;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dysponuje środkami określonymi w planie finansowym Przedszkola i ponosi odpowiedzialność za ich</w:t>
      </w:r>
      <w:r w:rsidR="00B16727">
        <w:t xml:space="preserve"> prawidłowe wykorzystanie</w:t>
      </w:r>
      <w:r w:rsidRPr="0008561B">
        <w:t>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6) wykonuje zadania związane z zapewnieniem bezpieczeństwa dzieciom i nauczycielom w</w:t>
      </w:r>
      <w:r w:rsidR="00B16727">
        <w:t> </w:t>
      </w:r>
      <w:r w:rsidRPr="0008561B">
        <w:t>czasie zajęć</w:t>
      </w:r>
      <w:r w:rsidR="00B16727">
        <w:t xml:space="preserve"> </w:t>
      </w:r>
      <w:r w:rsidRPr="0008561B">
        <w:t>organizowanych przez Przedszkole;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7) współdziała ze szkołami wyższymi w organizacji praktyk pedagogicznych;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8) stwarza warunki do działania w Przedszkolu: wolontariuszy, stowarzyszeń i innych</w:t>
      </w:r>
      <w:r w:rsidR="00B16727">
        <w:t xml:space="preserve"> </w:t>
      </w:r>
      <w:r w:rsidRPr="0008561B">
        <w:t>organizacji, których celem statutowym jest działalność wychowawcza lub rozszerzanie i</w:t>
      </w:r>
      <w:r w:rsidR="00B16727">
        <w:t> </w:t>
      </w:r>
      <w:r w:rsidRPr="0008561B">
        <w:t>wzbogacanie form</w:t>
      </w:r>
      <w:r w:rsidR="00B16727">
        <w:t xml:space="preserve"> </w:t>
      </w:r>
      <w:r w:rsidRPr="0008561B">
        <w:t>działalności dydaktycznej, wychowawczej, opiekuńczej i innowacyjnej Przedszkola;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lastRenderedPageBreak/>
        <w:t>9) odpowiada za realizację zaleceń wynikających z orzeczenia o potrzebie kształcenia specjalnego dziecka;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10) współpracuje z pielęgniarką, lekarzem i lekarzem dentystą, sprawującymi profilaktyczną opiekę</w:t>
      </w:r>
      <w:r w:rsidR="00B16727">
        <w:t xml:space="preserve"> </w:t>
      </w:r>
      <w:r w:rsidRPr="0008561B">
        <w:t>zdrowotną nad dziećmi;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11) wdraża odpowiednie środki techniczne i organizacyjne zapewniające zgodność przetwarzania danych</w:t>
      </w:r>
      <w:r w:rsidR="00B16727">
        <w:t xml:space="preserve"> </w:t>
      </w:r>
      <w:r w:rsidRPr="0008561B">
        <w:t>osobowych przez Przedszkole z przepisami o ochronie danych osobowych;</w:t>
      </w:r>
    </w:p>
    <w:p w:rsidR="0008561B" w:rsidRPr="0008561B" w:rsidRDefault="0008561B" w:rsidP="00B16727">
      <w:pPr>
        <w:pStyle w:val="Default"/>
        <w:spacing w:before="120" w:after="120"/>
        <w:ind w:left="66"/>
        <w:jc w:val="both"/>
      </w:pPr>
      <w:r w:rsidRPr="0008561B">
        <w:t>12) przewodni</w:t>
      </w:r>
      <w:r w:rsidR="00B16727">
        <w:t>czy Radzie Pedagogicznej;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13) wstrzymuje wykonanie uchwał Rady Pedagogicznej, podjętych w zakresie jej kompetencji stanowiących,</w:t>
      </w:r>
      <w:r w:rsidR="00B16727">
        <w:t xml:space="preserve"> </w:t>
      </w:r>
      <w:r w:rsidRPr="0008561B">
        <w:t>niezgodnych z przepisami prawa i niezwłocznie zawiadamia o tym organ prowadzący Przedszkole oraz</w:t>
      </w:r>
      <w:r w:rsidR="00B16727">
        <w:t xml:space="preserve"> </w:t>
      </w:r>
      <w:r w:rsidRPr="0008561B">
        <w:t>organ sprawujący nadzór pedagogiczny;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14) jest kierownikiem zakładu pracy dla zatrudnionych w Przedszkolu nauczycieli i</w:t>
      </w:r>
      <w:r w:rsidR="00B16727">
        <w:t> </w:t>
      </w:r>
      <w:r w:rsidRPr="0008561B">
        <w:t>pracowników</w:t>
      </w:r>
      <w:r w:rsidR="00B16727">
        <w:t xml:space="preserve"> </w:t>
      </w:r>
      <w:r w:rsidRPr="0008561B">
        <w:t>niebędących nauczycielami i decyduje w sprawach: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a) zatrudniania i zwalniania nauczycieli oraz innych pracowników Przedszkola,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b) przyznawania nagród oraz wymierzania kar porządkowych nauczycielom i innym pracownikom</w:t>
      </w:r>
      <w:r w:rsidR="00B16727">
        <w:t xml:space="preserve"> </w:t>
      </w:r>
      <w:r w:rsidRPr="0008561B">
        <w:t>Przedszkola,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c) występowania z wnioskami, po zasięgnięciu opinii Rady Pedagogicznej, w sprawach odznaczeń, nagród</w:t>
      </w:r>
      <w:r w:rsidR="00B16727">
        <w:t xml:space="preserve"> </w:t>
      </w:r>
      <w:r w:rsidRPr="0008561B">
        <w:t>i in</w:t>
      </w:r>
      <w:r w:rsidR="00B16727">
        <w:t>n</w:t>
      </w:r>
      <w:r w:rsidRPr="0008561B">
        <w:t>ych wyróżnień dla nauczycieli oraz pozostałych pracowników Przedszkola;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15) wykonuje inne zadania wynikające z przepisów szczególnych.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12. 1. Dyrektor w wykonywaniu swoich zadań współpracuje z Radą Pedagogiczną i</w:t>
      </w:r>
      <w:r w:rsidR="00B16727">
        <w:t> </w:t>
      </w:r>
      <w:r w:rsidRPr="0008561B">
        <w:t>rodzicami.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Dyrektor przedstawia Radzie Pedagogicznej, nie rzadziej niż dwa razy w roku szkolnym, ogólne wnioski</w:t>
      </w:r>
      <w:r w:rsidR="00B16727">
        <w:t xml:space="preserve"> </w:t>
      </w:r>
      <w:r w:rsidRPr="0008561B">
        <w:t>wynikające ze sprawowanego nadzoru pedagogicznego oraz informacje o</w:t>
      </w:r>
      <w:r w:rsidR="00B16727">
        <w:t> </w:t>
      </w:r>
      <w:r w:rsidRPr="0008561B">
        <w:t>działalności Przedszkola.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W przypadku nieobecności Dyrektora zastępuje go wicedyrektor, a jeżeli nie utworzono stanowiska</w:t>
      </w:r>
      <w:r w:rsidR="00B16727">
        <w:t xml:space="preserve"> </w:t>
      </w:r>
      <w:r w:rsidRPr="0008561B">
        <w:t>wicedyrektora - inny nauczyciel, wyznaczony przez organ prowadzący.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13. 1. Rada Pedagogiczna jest kolegialnym organem Przedszkola w zakresie realizacji jego statutowych</w:t>
      </w:r>
      <w:r w:rsidR="00B16727">
        <w:t xml:space="preserve"> </w:t>
      </w:r>
      <w:r w:rsidRPr="0008561B">
        <w:t>zadań dotyczących kształcenia, wychowania i opieki.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W skład Rady Pedagogicznej wchodzą Dyrektor oraz wszyscy nauczyciele zatrudnieni w</w:t>
      </w:r>
      <w:r w:rsidR="00B16727">
        <w:t> </w:t>
      </w:r>
      <w:r w:rsidRPr="0008561B">
        <w:t>Przedszkolu.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W zebraniach Rady Pedagogicznej mogą również brać udział, z głosem doradczym, osoby zapraszane</w:t>
      </w:r>
      <w:r w:rsidR="00B16727">
        <w:t xml:space="preserve"> </w:t>
      </w:r>
      <w:r w:rsidRPr="0008561B">
        <w:t>przez jej przewodniczącego za zgodą lub na wniosek Rady Pedagogicznej, w tym przedstawiciele stowarzyszeń</w:t>
      </w:r>
      <w:r w:rsidR="00B16727">
        <w:t xml:space="preserve"> </w:t>
      </w:r>
      <w:r w:rsidRPr="0008561B">
        <w:t>i innych organizacji, których celem statutowym jest działalność wychowawcza lub rozszerzanie i wzbogacanie</w:t>
      </w:r>
      <w:r w:rsidR="00B16727">
        <w:t xml:space="preserve"> </w:t>
      </w:r>
      <w:r w:rsidRPr="0008561B">
        <w:t>form działalności dydaktycznej, wychowawczej i opiekuńczej Przedszkola.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4. Przewodniczącym Rady Pedagogicznej jest Dyrektor.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5. Zebrania Rady Pedagogicznej są organizowane przed rozpoczęciem i po zakończeniu roku szkolnego</w:t>
      </w:r>
      <w:r w:rsidR="00B16727">
        <w:t xml:space="preserve"> </w:t>
      </w:r>
      <w:r w:rsidRPr="0008561B">
        <w:t>oraz w miarę bieżących potrzeb.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6. Zebrania mogą być organizowane na wniosek organu sprawującego nadzór pedagogiczny, z inicjatywy</w:t>
      </w:r>
      <w:r w:rsidR="00B16727">
        <w:t xml:space="preserve"> </w:t>
      </w:r>
      <w:r w:rsidRPr="0008561B">
        <w:t>Dyrektora, organu prowadzącego Przedszkole albo co najmniej 1/3 członków Rady Pedagogicznej.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lastRenderedPageBreak/>
        <w:t>7. Przewodniczący przygotowuje i prowadzi zebrania Rady Pedagogicznej oraz jest odpowiedzialny za</w:t>
      </w:r>
      <w:r w:rsidR="00B16727">
        <w:t xml:space="preserve"> </w:t>
      </w:r>
      <w:r w:rsidRPr="0008561B">
        <w:t>zawiadomienie wszystkich członków o terminie i porządku zebrania zgodnie z regulaminem Rady</w:t>
      </w:r>
      <w:r w:rsidR="00B16727">
        <w:t xml:space="preserve"> </w:t>
      </w:r>
      <w:r w:rsidRPr="0008561B">
        <w:t>Pedagogicznej.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8. Uchwały Rady Pedagogicznej podejmowane są zwykłą większością głosów, w obecności co najmniej</w:t>
      </w:r>
      <w:r w:rsidR="00B16727">
        <w:t xml:space="preserve"> </w:t>
      </w:r>
      <w:r w:rsidRPr="0008561B">
        <w:t>połowy jej członków.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9. Uchwały Rady Pedagogicznej podejmowane w sprawach związanych z osobami pełniącymi funkcje</w:t>
      </w:r>
      <w:r w:rsidR="00B16727">
        <w:t xml:space="preserve"> </w:t>
      </w:r>
      <w:r w:rsidRPr="0008561B">
        <w:t>kierownicze w Przedszkolu lub w sprawach związanych z opiniowaniem kandydatów na takie stanowiska</w:t>
      </w:r>
      <w:r w:rsidR="00B16727">
        <w:t xml:space="preserve"> </w:t>
      </w:r>
      <w:r w:rsidRPr="0008561B">
        <w:t>podejmowane są w głosowaniu tajnym.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10. Rada Pedagogiczna ustala regulamin swojej działalności. Zebrania Rady Pedagogicznej są</w:t>
      </w:r>
      <w:r w:rsidR="00B16727">
        <w:t xml:space="preserve"> </w:t>
      </w:r>
      <w:r w:rsidRPr="0008561B">
        <w:t>protokołowane.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11. Osoby biorące udział w zebraniu Rady Pedagogicznej są zobowiązane do nieujawniania spraw</w:t>
      </w:r>
      <w:r w:rsidR="00B16727">
        <w:t xml:space="preserve"> </w:t>
      </w:r>
      <w:r w:rsidRPr="0008561B">
        <w:t>poruszanych na zebraniu, które mogą naruszać dobra osobiste dzieci lub ich rodziców, a także nauczycieli</w:t>
      </w:r>
      <w:r w:rsidR="00B16727">
        <w:t xml:space="preserve"> </w:t>
      </w:r>
      <w:r w:rsidRPr="0008561B">
        <w:t>i innych pracowników Przedszkola.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14. 1. Do kompetencji stanowiących Rady Pedagogicznej należy: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uchwalanie statutu Przedszkola oraz dokonywanie w nim zmian;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zatwierdzanie planów pracy Przedszkola;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podejmowanie uchwał w sprawie eksperymentów pedagogicznych w Przedszkolu;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ustalanie organizacji doskonalenia zawodowego nauczycieli;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ustalanie sposobu wykorzystania wyników nadzoru pedagogicznego, w tym sprawowanego nad</w:t>
      </w:r>
      <w:r w:rsidR="00B16727">
        <w:t xml:space="preserve"> </w:t>
      </w:r>
      <w:r w:rsidRPr="0008561B">
        <w:t>Przedszkolem przez organ sprawujący nadzór pedagogiczny, w celu doskonalenia pracy Przedszkola.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Rada Pedagogiczna opiniuje w szczególności: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organizację pracy Przedszkola;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projekt planu finansowego Przedszkola;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wnioski Dyrektora o przyznanie nauczycielom odznaczeń, nagród i wyróżnień;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propozycje Dyrektora w sprawach przydziału nauczycielom stałych prac i zajęć w ramach wynagrodzenia</w:t>
      </w:r>
      <w:r w:rsidR="00B16727">
        <w:t xml:space="preserve"> </w:t>
      </w:r>
      <w:r w:rsidRPr="0008561B">
        <w:t>zasadniczego oraz dodatkowo płatnych zajęć dydaktycznych, wychowawczych i opiekuńczych.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Rada Pedagogiczna może wystąpić z wnioskiem o odwołanie nauczyciela ze stanowiska Dyrektora lub</w:t>
      </w:r>
      <w:r w:rsidR="00B16727">
        <w:t xml:space="preserve"> </w:t>
      </w:r>
      <w:r w:rsidRPr="0008561B">
        <w:t>innego stanowiska kierowniczego w Przedszkolu.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15. 1. Rada Rodziców jest społecznym organem kolegialnym Przedszkola reprezentującym ogół rodziców</w:t>
      </w:r>
      <w:r w:rsidR="00B16727">
        <w:t xml:space="preserve"> </w:t>
      </w:r>
      <w:r w:rsidRPr="0008561B">
        <w:t>dzieci.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W skład Rady Rodziców wchodzą po jednym przedstawicielu rad oddziałowych, wybranych w tajnych</w:t>
      </w:r>
      <w:r w:rsidR="00B16727">
        <w:t xml:space="preserve"> </w:t>
      </w:r>
      <w:r w:rsidRPr="0008561B">
        <w:t>wyborach przez zebranie rodziców dzieci danego oddziału.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W wyborach, o których mowa w ust. 2, jedno dziecko reprezentuje jeden rodzic.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4. Wybory przeprowadza się na pierwszym zebraniu rodziców w każdym roku szkolnym.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5. Rada Rodziców uchwala regulamin swojej działalności, w którym określa w szczególności: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wewnętrzną strukturę i tryb pracy Rady Rodziców;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szczegółowy tryb przeprowadzania wyborów do rad oddziałowych oraz przedstawicieli rad oddziałowych</w:t>
      </w:r>
      <w:r w:rsidR="00B16727">
        <w:t xml:space="preserve"> </w:t>
      </w:r>
      <w:r w:rsidRPr="0008561B">
        <w:t>do Rady Rodziców Przedszkola.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6. Regulamin Rady Rodziców nie może być sprzeczny ze statutem Przedszkola.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lastRenderedPageBreak/>
        <w:t>§ 16. 1. Rada Rodziców może występować do Dyrektora i Rady Pedagogicznej, organu prowadzącego oraz</w:t>
      </w:r>
      <w:r w:rsidR="00B16727">
        <w:t xml:space="preserve"> </w:t>
      </w:r>
      <w:r w:rsidRPr="0008561B">
        <w:t>organu sprawującego nadzór pedagogiczny z wnioskami i opiniami we wszystkich sprawach Przedszkola.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Do kompetencji Rady Rodziców należy: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opiniowanie programu i harmonogramu poprawy efektywności kształcenia lub wychowania Przedszkola;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opiniowanie projektu planu finansowego składanego przez Dyrektora.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W celu wspierania statutowej działalności Przedszkola Rada Rodziców może gromadzić fundusze</w:t>
      </w:r>
      <w:r w:rsidR="00B16727">
        <w:t xml:space="preserve"> </w:t>
      </w:r>
      <w:r w:rsidRPr="0008561B">
        <w:t>z dobrowolnych składek rodziców oraz innych źródeł.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4. Zasady wydatkowania funduszy Rady Rodziców określa regulamin Rady Rodziców.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17. 1. Organy Przedszkola informują się wzajemnie o wydanych zarządzeniach i podjętych uchwałach.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Każdy organ może włączyć się do rozwiązywania konkretnych problemów Przedszkola, przedstawiając</w:t>
      </w:r>
      <w:r w:rsidR="00B16727">
        <w:t xml:space="preserve"> </w:t>
      </w:r>
      <w:r w:rsidRPr="0008561B">
        <w:t>opinię lub stanowisko w danej sprawie, nie naruszając kompetencji organu uprawnionego do rozwiązania</w:t>
      </w:r>
      <w:r w:rsidR="00B16727">
        <w:t xml:space="preserve"> </w:t>
      </w:r>
      <w:r w:rsidRPr="0008561B">
        <w:t>danego problemu.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Kolegialne organy Przedszkola mogą zapraszać na swoje posiedzenia przedstawicieli innych organów</w:t>
      </w:r>
      <w:r w:rsidR="00B16727">
        <w:t xml:space="preserve"> </w:t>
      </w:r>
      <w:r w:rsidRPr="0008561B">
        <w:t>w celu wymiany informacji i poglądów.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18. 1. W przypadku sporu między organami Przedszkola powołuje się zespół rozjemczy.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W skład zespołu rozjemczego wchodzą po jednym przedstawicielu każdego z organów będących</w:t>
      </w:r>
      <w:r w:rsidR="00B16727">
        <w:t xml:space="preserve"> </w:t>
      </w:r>
      <w:r w:rsidRPr="0008561B">
        <w:t>w sporze oraz, jako przewodniczący, przedstawiciel organu, który nie pozostaje w</w:t>
      </w:r>
      <w:r w:rsidR="00B16727">
        <w:t> </w:t>
      </w:r>
      <w:r w:rsidRPr="0008561B">
        <w:t>sporze, a gdy wszystkie</w:t>
      </w:r>
      <w:r w:rsidR="00B16727">
        <w:t xml:space="preserve"> </w:t>
      </w:r>
      <w:r w:rsidRPr="0008561B">
        <w:t>organy Przedszkola pozostają w sporze - osoba wskazana przez organ prowadzący.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Zespół rozjemczy prowadzi mediację między organami pozostającymi w sporze i</w:t>
      </w:r>
      <w:r w:rsidR="00B16727">
        <w:t> </w:t>
      </w:r>
      <w:r w:rsidRPr="0008561B">
        <w:t>przedstawia propozycje</w:t>
      </w:r>
      <w:r w:rsidR="00B16727">
        <w:t xml:space="preserve"> </w:t>
      </w:r>
      <w:r w:rsidRPr="0008561B">
        <w:t>polubownego zakończenia sporu.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4. Jeżeli spór nie zostanie zakończony polubownie w terminie trzech dni od powołania zespołu</w:t>
      </w:r>
      <w:r w:rsidR="00B16727">
        <w:t xml:space="preserve"> </w:t>
      </w:r>
      <w:r w:rsidRPr="0008561B">
        <w:t>rozjemczego, spór rozstrzyga zespół rozjemczy uwzględniając zgodne stanowiska organów będących w sporze.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5. Zespół rozjemczy podejmuje rozstrzygnięcia zwykłą większością głosów.</w:t>
      </w:r>
    </w:p>
    <w:p w:rsidR="0008561B" w:rsidRPr="00B16727" w:rsidRDefault="0008561B" w:rsidP="00B16727">
      <w:pPr>
        <w:pStyle w:val="Default"/>
        <w:spacing w:before="120" w:after="120"/>
        <w:ind w:left="66"/>
        <w:jc w:val="center"/>
        <w:rPr>
          <w:b/>
        </w:rPr>
      </w:pPr>
      <w:r w:rsidRPr="00B16727">
        <w:rPr>
          <w:b/>
        </w:rPr>
        <w:t>Rozdział 4.</w:t>
      </w:r>
    </w:p>
    <w:p w:rsidR="0008561B" w:rsidRPr="00B16727" w:rsidRDefault="0008561B" w:rsidP="00B16727">
      <w:pPr>
        <w:pStyle w:val="Default"/>
        <w:spacing w:before="120" w:after="120"/>
        <w:ind w:left="66"/>
        <w:jc w:val="center"/>
        <w:rPr>
          <w:b/>
        </w:rPr>
      </w:pPr>
      <w:r w:rsidRPr="00B16727">
        <w:rPr>
          <w:b/>
        </w:rPr>
        <w:t>Organizacja pracy Przedszkola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19. 1. Podstawową jednostką organizacyjną Przedszkola jest oddział, obejmujący dzieci w</w:t>
      </w:r>
      <w:r w:rsidR="00B16727">
        <w:t> </w:t>
      </w:r>
      <w:r w:rsidRPr="0008561B">
        <w:t>zbliżonym</w:t>
      </w:r>
      <w:r w:rsidR="00B16727">
        <w:t xml:space="preserve"> </w:t>
      </w:r>
      <w:r w:rsidRPr="0008561B">
        <w:t>wieku, z uwzględnieniem ich potrzeb, zainteresowań i uzdolnień.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Liczba dzieci w oddziale nie może przekraczać 25.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20. Przedszkole jest wielooddziałowe.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21. 1. Dyrektor Przedszkola powierza poszczególne oddziały opiece jednego lub dwu nauczycieli zależnie</w:t>
      </w:r>
      <w:r w:rsidR="00B16727">
        <w:t xml:space="preserve"> </w:t>
      </w:r>
      <w:r w:rsidRPr="0008561B">
        <w:t>od czasu pracy oddziału i realizowanych w nim zadań oraz z</w:t>
      </w:r>
      <w:r w:rsidR="00B16727">
        <w:t> </w:t>
      </w:r>
      <w:r w:rsidRPr="0008561B">
        <w:t>uwzględnieniem propozycji rodziców dzieci</w:t>
      </w:r>
      <w:r w:rsidR="00B16727">
        <w:t xml:space="preserve"> </w:t>
      </w:r>
      <w:r w:rsidRPr="0008561B">
        <w:t>danego oddziału.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Dla zapewnienia ciągłości i skuteczności pracy dydaktycznej, wychowawczej i opiekuńczej nauczyciel</w:t>
      </w:r>
      <w:r w:rsidR="00B16727">
        <w:t xml:space="preserve"> </w:t>
      </w:r>
      <w:r w:rsidRPr="0008561B">
        <w:t>(nauczyciele) powinien (powinni) opiekować się danym oddziałem do czasu zakończenia korzystania</w:t>
      </w:r>
      <w:r w:rsidR="00B16727">
        <w:t xml:space="preserve"> </w:t>
      </w:r>
      <w:r w:rsidRPr="0008561B">
        <w:t>z wychowania przedszkolnego przez dzieci tego oddziału.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22. Praca wychowawczo-dydaktyczna i opiekuńcza prowadzona jest na podstawie programu wychowania</w:t>
      </w:r>
      <w:r w:rsidR="00B16727">
        <w:t xml:space="preserve"> </w:t>
      </w:r>
      <w:r w:rsidRPr="0008561B">
        <w:t>przedszkolnego.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lastRenderedPageBreak/>
        <w:t>§ 23. Szczegółową organizację wychowania, nauczania i opieki w danym roku szkolnym określa arkusz</w:t>
      </w:r>
      <w:r w:rsidR="00B16727">
        <w:t xml:space="preserve"> </w:t>
      </w:r>
      <w:r w:rsidRPr="0008561B">
        <w:t>organizacji Przedszkola opracowany przez Dyrektora i zatwierdzony przez organ prowadzący Przedszkole.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24. 1. Organizację pracy Przedszkola określa ramowy rozkład dnia ustalony przez Dyrektora Przedszkola</w:t>
      </w:r>
      <w:r w:rsidR="00B16727">
        <w:t xml:space="preserve"> </w:t>
      </w:r>
      <w:r w:rsidRPr="0008561B">
        <w:t>na wniosek Rady Pedagogicznej, z uwzględnieniem zasad ochrony zdrowia i</w:t>
      </w:r>
      <w:r w:rsidR="00EE17E4">
        <w:t> </w:t>
      </w:r>
      <w:r w:rsidRPr="0008561B">
        <w:t>higieny nauczania, wychowania</w:t>
      </w:r>
      <w:r w:rsidR="00B16727">
        <w:t xml:space="preserve"> </w:t>
      </w:r>
      <w:r w:rsidRPr="0008561B">
        <w:t>i opieki, potrzeb, zainteresowań i uzdolnień dzieci, rodzaju niepełnosprawności dzieci oraz oczekiwań</w:t>
      </w:r>
      <w:r w:rsidR="00B16727">
        <w:t xml:space="preserve"> </w:t>
      </w:r>
      <w:r w:rsidRPr="0008561B">
        <w:t>rodziców.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Na podstawie ramowego rozkładu dnia nauczyciel lub nauczyciele, którym powierzono opiekę nad</w:t>
      </w:r>
      <w:r w:rsidR="00B16727">
        <w:t xml:space="preserve"> </w:t>
      </w:r>
      <w:r w:rsidRPr="0008561B">
        <w:t>danym oddziałem, ustalają dla tego oddziału szczegółowy rozkład dnia, z</w:t>
      </w:r>
      <w:r w:rsidR="00EE17E4">
        <w:t> </w:t>
      </w:r>
      <w:r w:rsidRPr="0008561B">
        <w:t>uwzględnieniem potrzeb</w:t>
      </w:r>
      <w:r w:rsidR="00B16727">
        <w:t xml:space="preserve"> </w:t>
      </w:r>
      <w:r w:rsidRPr="0008561B">
        <w:t>i zainteresowań dzieci.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25. 1. Przedszkole funkcjonuje przez cały rok szkolny, z wyjątkiem przerw ustalonych przez organ</w:t>
      </w:r>
      <w:r w:rsidR="00B16727">
        <w:t xml:space="preserve"> </w:t>
      </w:r>
      <w:r w:rsidRPr="0008561B">
        <w:t>prowadzący.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 xml:space="preserve">2. Przedszkole zapewnia dzieciom opiekę, wychowanie i </w:t>
      </w:r>
      <w:r w:rsidRPr="000873B5">
        <w:t xml:space="preserve">nauczanie w godzinach od </w:t>
      </w:r>
      <w:r w:rsidR="000873B5" w:rsidRPr="000873B5">
        <w:t>7:00</w:t>
      </w:r>
      <w:r w:rsidRPr="000873B5">
        <w:t xml:space="preserve"> do </w:t>
      </w:r>
      <w:r w:rsidR="000873B5" w:rsidRPr="000873B5">
        <w:t>17:00</w:t>
      </w:r>
      <w:r w:rsidRPr="000873B5">
        <w:t>, od</w:t>
      </w:r>
      <w:r w:rsidR="00B16727" w:rsidRPr="000873B5">
        <w:t xml:space="preserve"> </w:t>
      </w:r>
      <w:r w:rsidRPr="000873B5">
        <w:t>poniedziałku do piątku, z wyjątkiem dni ustawowo wolnych od</w:t>
      </w:r>
      <w:r w:rsidRPr="0008561B">
        <w:t xml:space="preserve"> pracy.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26. 1. Formami współdziałania Przedszkola z rodzicami dzieci są: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zebrania grupowe;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godziny otwarte, podczas których udzielane są zainteresowanym rodzicom informacje na temat postępów</w:t>
      </w:r>
      <w:r w:rsidR="00EE17E4">
        <w:t xml:space="preserve"> </w:t>
      </w:r>
      <w:r w:rsidRPr="0008561B">
        <w:t>i zachowania dzieci;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konsultacje i rozmowy indywidualne z Dyrektorem lub nauczycielami;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zajęcia otwarte;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udział w uroczystościach przedszkolnych.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Formy współdziałania uwzględniają prawo rodziców do: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znajomości zadań wynikających w szczególności z programu wychowania przedszkolnego realizowanego</w:t>
      </w:r>
      <w:r w:rsidR="00EE17E4">
        <w:t xml:space="preserve"> </w:t>
      </w:r>
      <w:r w:rsidRPr="0008561B">
        <w:t>w danym oddziale;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uzyskiwania na bieżąco rzetelnych informacji dotyczących dziecka, jego zachowania i rozwoju;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uzyskiwania porad i wskazówek od nauczycieli w rozpoznawaniu przyczyn trudności wychowawczych</w:t>
      </w:r>
      <w:r w:rsidR="00EE17E4">
        <w:t xml:space="preserve"> </w:t>
      </w:r>
      <w:r w:rsidRPr="0008561B">
        <w:t>oraz doborze metod udzielania dziecku pomocy;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wyrażania i przekazywania nauczycielowi i Dyrektorowi wniosków z obserwacji pracy Przedszkola;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wyrażania i przekazywania opinii na temat pracy Przedszkola organowi prowadzącemu i sprawującemu</w:t>
      </w:r>
      <w:r w:rsidR="00EE17E4">
        <w:t xml:space="preserve"> </w:t>
      </w:r>
      <w:r w:rsidRPr="0008561B">
        <w:t>nadzór pedagogiczny za pośrednictwem Rady Rodziców.</w:t>
      </w:r>
    </w:p>
    <w:p w:rsid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Spotkania z rodzicami dzieci w celu wymiany informacji oraz dyskusji na tematy wychowawcze</w:t>
      </w:r>
      <w:r w:rsidR="00EE17E4">
        <w:t xml:space="preserve"> </w:t>
      </w:r>
      <w:r w:rsidRPr="0008561B">
        <w:t>(godziny otwarte) organizowane są dwa razy w roku szkolnym lub częściej - na wniosek rodziców lub</w:t>
      </w:r>
      <w:r w:rsidR="00EE17E4">
        <w:t xml:space="preserve"> </w:t>
      </w:r>
      <w:r w:rsidRPr="0008561B">
        <w:t>nauczycieli.</w:t>
      </w:r>
    </w:p>
    <w:p w:rsidR="0026247C" w:rsidRPr="0008561B" w:rsidRDefault="0026247C" w:rsidP="0026247C">
      <w:pPr>
        <w:pStyle w:val="Default"/>
        <w:spacing w:before="120" w:after="120"/>
        <w:ind w:left="66"/>
        <w:jc w:val="both"/>
      </w:pPr>
      <w:r w:rsidRPr="0008561B">
        <w:t>§ 27. 1. Korzystanie przez dziecko z wychowania przedszkolnego jest nieodpłatne</w:t>
      </w:r>
      <w:r>
        <w:t xml:space="preserve"> w ramach </w:t>
      </w:r>
      <w:r w:rsidR="00B60357">
        <w:t xml:space="preserve">pobytu w </w:t>
      </w:r>
      <w:r>
        <w:t>godz. podstawy programowej</w:t>
      </w:r>
      <w:r w:rsidR="00B60357">
        <w:t xml:space="preserve">, </w:t>
      </w:r>
      <w:r>
        <w:t>realizowanej w godz. 8.00-13.00.</w:t>
      </w:r>
    </w:p>
    <w:p w:rsidR="0026247C" w:rsidRPr="0008561B" w:rsidRDefault="0026247C" w:rsidP="0008561B">
      <w:pPr>
        <w:pStyle w:val="Default"/>
        <w:spacing w:before="120" w:after="120"/>
        <w:ind w:left="66"/>
        <w:jc w:val="both"/>
      </w:pPr>
    </w:p>
    <w:p w:rsidR="0008561B" w:rsidRPr="00C71990" w:rsidRDefault="0008561B" w:rsidP="00EE17E4">
      <w:pPr>
        <w:pStyle w:val="Default"/>
        <w:spacing w:before="120" w:after="120"/>
        <w:ind w:left="66"/>
        <w:jc w:val="both"/>
      </w:pPr>
      <w:r w:rsidRPr="0008561B">
        <w:t xml:space="preserve">2. Zasady odpłatności za korzystanie przez dzieci z wyżywienia </w:t>
      </w:r>
      <w:r w:rsidR="00B60357">
        <w:t xml:space="preserve">oraz za pobyt poza godz. podstawy programowej </w:t>
      </w:r>
      <w:r w:rsidRPr="0008561B">
        <w:t xml:space="preserve">określa </w:t>
      </w:r>
      <w:r w:rsidR="00B60357">
        <w:t xml:space="preserve">Uchwała Rady Miejskiej </w:t>
      </w:r>
      <w:r w:rsidR="00B60357" w:rsidRPr="00C71990">
        <w:t>w sprawie opłaty za korzystanie z wychowania przedszkolnego.</w:t>
      </w:r>
    </w:p>
    <w:p w:rsidR="0026247C" w:rsidRDefault="0026247C" w:rsidP="00EE17E4">
      <w:pPr>
        <w:pStyle w:val="Default"/>
        <w:spacing w:before="120" w:after="120"/>
        <w:ind w:left="66"/>
        <w:jc w:val="center"/>
        <w:rPr>
          <w:b/>
        </w:rPr>
      </w:pPr>
    </w:p>
    <w:p w:rsidR="0008561B" w:rsidRPr="00EE17E4" w:rsidRDefault="0008561B" w:rsidP="00EE17E4">
      <w:pPr>
        <w:pStyle w:val="Default"/>
        <w:spacing w:before="120" w:after="120"/>
        <w:ind w:left="66"/>
        <w:jc w:val="center"/>
        <w:rPr>
          <w:b/>
        </w:rPr>
      </w:pPr>
      <w:r w:rsidRPr="00EE17E4">
        <w:rPr>
          <w:b/>
        </w:rPr>
        <w:lastRenderedPageBreak/>
        <w:t>Rozdział 5.</w:t>
      </w:r>
    </w:p>
    <w:p w:rsidR="0008561B" w:rsidRPr="00EE17E4" w:rsidRDefault="0008561B" w:rsidP="00EE17E4">
      <w:pPr>
        <w:pStyle w:val="Default"/>
        <w:spacing w:before="120" w:after="120"/>
        <w:ind w:left="66"/>
        <w:jc w:val="center"/>
        <w:rPr>
          <w:b/>
        </w:rPr>
      </w:pPr>
      <w:r w:rsidRPr="00EE17E4">
        <w:rPr>
          <w:b/>
        </w:rPr>
        <w:t>Dzieci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28. Dziecko ma prawo do: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właściwie zorganizowanego, zgodnie z zasadami higieny pracy umysłowej, procesu wychowawczo</w:t>
      </w:r>
      <w:r w:rsidR="00EE17E4">
        <w:t>-</w:t>
      </w:r>
      <w:r w:rsidRPr="0008561B">
        <w:t>dydaktycznego;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uczestniczenia we wszystkich formach aktywności organizowanych w Przedszkolu;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szacunku, godności i nietykalności osobistej;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podmiotowego i równego traktowania;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swobody w wyrażaniu myśli;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6) rozwijania swych zainteresowań i zdolności;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7) opieki wychowawczej i zapewnienia bezpieczeństwa;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8) pomocy nauczyciela w trudnych dla niego sytuacjach;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9) korzystania z pomieszczeń przedszkolnych, sprzętu, zabawek i pomocy dydaktycznych;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10) korzystania z opieki zdrowotnej oraz pomocy psychologiczno-pedagogicznej;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11) uczestnictwa w imprezach kulturalnych, sportowych i rozrywkowych.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29. Dziecko ma obowiązek: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przestrzegać zasad i norm współżycia ustalonych w zbiorowości przedszkolnej;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kulturalnie i z szacunkiem odnosić się do rówieśników i osób dorosłych;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aktywnie uczestniczyć w zajęciach dydaktycznych i zabawach ruchowych;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dbać o higienę osobistą i estetyczny wygląd;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utrzymywać porządek w swoim najbliższym otoczeniu;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6) dbać o zabawki i pomoce dydaktyczne;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7) stosować się do poleceń nauczyciela.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30. 1. Dyrektor może, w drodze decyzji, skreślić dziecko z listy wychowanków w przypadku: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nieprzerwanej nieobecności dziecka w Przedszkolu trwającej ponad miesiąc bez</w:t>
      </w:r>
      <w:r w:rsidR="00EE17E4">
        <w:t xml:space="preserve"> </w:t>
      </w:r>
      <w:r w:rsidRPr="0008561B">
        <w:t>poinformowania Dyrektora o przyczynie tej nieobecności;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zachowań dziecka zagrażających życiu lub zdrowiu jego samego lub innych dzieci;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zalegania za ponad dwa miesiące z uiszczeniem opłaty za korzystanie z wyżywienia.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Skreślenie dziecka z listy wychowanków, o którym mowa w ust. 1, nie dotyczy dziecka odbywającego</w:t>
      </w:r>
      <w:r w:rsidR="00EE17E4">
        <w:t xml:space="preserve"> </w:t>
      </w:r>
      <w:r w:rsidRPr="0008561B">
        <w:t>roczne przygotowanie przedszkolne.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Skreślenie z listy wychowanków następuje na podstawie uchwały Rady Pedagogicznej.</w:t>
      </w:r>
    </w:p>
    <w:p w:rsidR="0008561B" w:rsidRPr="00EE17E4" w:rsidRDefault="0008561B" w:rsidP="00EE17E4">
      <w:pPr>
        <w:pStyle w:val="Default"/>
        <w:spacing w:before="120" w:after="120"/>
        <w:ind w:left="66"/>
        <w:jc w:val="center"/>
        <w:rPr>
          <w:b/>
        </w:rPr>
      </w:pPr>
      <w:r w:rsidRPr="00EE17E4">
        <w:rPr>
          <w:b/>
        </w:rPr>
        <w:t>Rozdział 6.</w:t>
      </w:r>
    </w:p>
    <w:p w:rsidR="0008561B" w:rsidRPr="00EE17E4" w:rsidRDefault="0008561B" w:rsidP="00EE17E4">
      <w:pPr>
        <w:pStyle w:val="Default"/>
        <w:spacing w:before="120" w:after="120"/>
        <w:ind w:left="66"/>
        <w:jc w:val="center"/>
        <w:rPr>
          <w:b/>
        </w:rPr>
      </w:pPr>
      <w:r w:rsidRPr="00EE17E4">
        <w:rPr>
          <w:b/>
        </w:rPr>
        <w:t>Szczegółowe zasady przyprowadzania i odbierania dzieci z Przedszkola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31. 1. Dzieci powinny być przyprowadzane i odbierane z Przedszkola osobiście przez rodziców, bądź</w:t>
      </w:r>
      <w:r w:rsidR="00EE17E4">
        <w:t xml:space="preserve"> </w:t>
      </w:r>
      <w:r w:rsidRPr="0008561B">
        <w:t>inne osoby pełnoletnie na podstawie pisemnego upoważnienia rodziców.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Upoważnienie, o którym mowa w ust. 1, powinno zawierać numer i serię dowodu osobistego osoby</w:t>
      </w:r>
      <w:r w:rsidR="00EE17E4">
        <w:t xml:space="preserve"> </w:t>
      </w:r>
      <w:r w:rsidRPr="0008561B">
        <w:t>wskazanej do odbioru dziecka oraz podpis osoby upoważniającej.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lastRenderedPageBreak/>
        <w:t>3. Dziecko może zostać odebrane przez osobę wskazaną w pisemnym upoważnieniu złożonym</w:t>
      </w:r>
      <w:r w:rsidR="00EE17E4">
        <w:t xml:space="preserve"> </w:t>
      </w:r>
      <w:r w:rsidRPr="0008561B">
        <w:t>w Przedszkolu po okazaniu przez nią dowodu tożsamości.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4. Rodzice przejmują odpowiedzialność prawną za bezpieczeństwo dziecka odbieranego z</w:t>
      </w:r>
      <w:r w:rsidR="00EE17E4">
        <w:t> </w:t>
      </w:r>
      <w:r w:rsidRPr="0008561B">
        <w:t>Przedszkola</w:t>
      </w:r>
      <w:r w:rsidR="00EE17E4">
        <w:t xml:space="preserve"> </w:t>
      </w:r>
      <w:r w:rsidRPr="0008561B">
        <w:t>przez upoważnioną przez nich osobę.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5. Pracownicy Przedszkola odmawiają wydania dziecka osobie będącej w stanie nietrzeźwym, pod</w:t>
      </w:r>
      <w:r w:rsidR="00EE17E4">
        <w:t xml:space="preserve"> </w:t>
      </w:r>
      <w:r w:rsidRPr="0008561B">
        <w:t>wpływem środków odurzających lub zachowującej się w sposób budzący uzasadnione wątpliwości co do</w:t>
      </w:r>
      <w:r w:rsidR="00EE17E4">
        <w:t xml:space="preserve"> </w:t>
      </w:r>
      <w:r w:rsidRPr="0008561B">
        <w:t>możliwości zapewnienia przez nią pełnego bezpieczeństwa dziecku.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 xml:space="preserve">§ 32. Rodzice powinni w miarę </w:t>
      </w:r>
      <w:r w:rsidRPr="000873B5">
        <w:t>możliwości poinformować z wyprzedzeniem o zamiarze przyprowadzenia</w:t>
      </w:r>
      <w:r w:rsidR="00EE17E4" w:rsidRPr="000873B5">
        <w:t xml:space="preserve"> </w:t>
      </w:r>
      <w:r w:rsidRPr="000873B5">
        <w:t>dziecka do Przedszkola po godz.</w:t>
      </w:r>
      <w:r w:rsidR="000873B5" w:rsidRPr="000873B5">
        <w:t xml:space="preserve"> 8:30.</w:t>
      </w:r>
    </w:p>
    <w:p w:rsidR="0008561B" w:rsidRPr="00EE17E4" w:rsidRDefault="0008561B" w:rsidP="00EE17E4">
      <w:pPr>
        <w:pStyle w:val="Default"/>
        <w:spacing w:before="120" w:after="120"/>
        <w:ind w:left="66"/>
        <w:jc w:val="center"/>
        <w:rPr>
          <w:b/>
        </w:rPr>
      </w:pPr>
      <w:r w:rsidRPr="00EE17E4">
        <w:rPr>
          <w:b/>
        </w:rPr>
        <w:t>Rozdział 7.</w:t>
      </w:r>
    </w:p>
    <w:p w:rsidR="0008561B" w:rsidRPr="00EE17E4" w:rsidRDefault="0008561B" w:rsidP="00EE17E4">
      <w:pPr>
        <w:pStyle w:val="Default"/>
        <w:spacing w:before="120" w:after="120"/>
        <w:ind w:left="66"/>
        <w:jc w:val="center"/>
        <w:rPr>
          <w:b/>
        </w:rPr>
      </w:pPr>
      <w:r w:rsidRPr="00EE17E4">
        <w:rPr>
          <w:b/>
        </w:rPr>
        <w:t>Sposób sprawowania opieki nad dziećmi w czasie zajęć w Przedszkolu oraz poza Przedszkolem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33. 1. Przedszkole sprawuje bezpośrednią i stałą opiekę nad dziećmi w czasie ich pobytu w Przedszkolu</w:t>
      </w:r>
      <w:r w:rsidR="00EE17E4">
        <w:t xml:space="preserve"> </w:t>
      </w:r>
      <w:r w:rsidRPr="0008561B">
        <w:t>oraz w trakcie zajęć poza Przedszkolem, dostosowując metody i sposoby oddziaływań do wieku dziecka i jego</w:t>
      </w:r>
      <w:r w:rsidR="00EE17E4">
        <w:t xml:space="preserve"> </w:t>
      </w:r>
      <w:r w:rsidRPr="0008561B">
        <w:t>możliwości rozwojowych, potrzeb środowiskowych, z uwzględnieniem istniejących warunków lokalowych.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Dzieci przebywające w Przedszkolu są pod opieką nauczyciela, który organizuje im zabawy i zajęcia</w:t>
      </w:r>
      <w:r w:rsidR="00EE17E4">
        <w:t xml:space="preserve"> </w:t>
      </w:r>
      <w:r w:rsidRPr="0008561B">
        <w:t>wychowawczo-dydaktyczne.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34. 1. Nauczyciel jest w pełni odpowiedzialny za bezpieczeństwo powierzonych mu dzieci, zapewnia im</w:t>
      </w:r>
      <w:r w:rsidR="00EE17E4">
        <w:t xml:space="preserve"> </w:t>
      </w:r>
      <w:r w:rsidRPr="0008561B">
        <w:t>pełne poczucie bezpieczeństwa, zarówno pod względem fizycznym, jak i psychicznym.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Nauczyciel każdorazowo kontroluje miejsca, w których przebywają dzieci oraz sprzęt, pomoce</w:t>
      </w:r>
      <w:r w:rsidR="00EE17E4">
        <w:t xml:space="preserve"> </w:t>
      </w:r>
      <w:r w:rsidRPr="0008561B">
        <w:t>i wykorzystywane narzędzia.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35. 1. Nauczyciel może opuścić oddział w momencie przyjścia drugiego nauczyciela, informując go</w:t>
      </w:r>
      <w:r w:rsidR="00EE17E4">
        <w:t xml:space="preserve"> </w:t>
      </w:r>
      <w:r w:rsidRPr="0008561B">
        <w:t>o wszystkich sprawach dotyczących dzieci będących pod jego opieką.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W nagłym wypadku nauczyciel może opuścić dzieci pod warunkiem, że zapewni im w tym czasie opiekę</w:t>
      </w:r>
      <w:r w:rsidR="00EE17E4">
        <w:t xml:space="preserve"> </w:t>
      </w:r>
      <w:r w:rsidRPr="0008561B">
        <w:t>innej upoważnionej osoby.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36. 1. Organizację i program wycieczek oraz imprez dostosowuje się do wieku, zainteresowań i potrzeb</w:t>
      </w:r>
      <w:r w:rsidR="00EE17E4">
        <w:t xml:space="preserve"> </w:t>
      </w:r>
      <w:r w:rsidRPr="0008561B">
        <w:t>dzieci, ich stanu zdrowia oraz sprawności fizycznej.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Dzieci mogą uczestniczyć w wycieczkach i spacerach poza terenem Przedszkola za zgodą rodziców</w:t>
      </w:r>
      <w:r w:rsidR="00EE17E4">
        <w:t xml:space="preserve"> </w:t>
      </w:r>
      <w:r w:rsidRPr="0008561B">
        <w:t>wyrażoną w formie pisemnego oświadczenia.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37. 1. Obowiązkiem nauczyciela jest udzielenie natychmiastowej pomocy dziecku w</w:t>
      </w:r>
      <w:r w:rsidR="00EE17E4">
        <w:t> </w:t>
      </w:r>
      <w:r w:rsidRPr="0008561B">
        <w:t>sytuacji, gdy ta</w:t>
      </w:r>
      <w:r w:rsidR="00EE17E4">
        <w:t xml:space="preserve"> </w:t>
      </w:r>
      <w:r w:rsidRPr="0008561B">
        <w:t>pomoc jest niezbędna.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Nauczyciel zobowiązany jest powiadomić Dyrektora oraz rodziców o zaistniałym wypadku lub</w:t>
      </w:r>
      <w:r w:rsidR="00EE17E4">
        <w:t xml:space="preserve"> </w:t>
      </w:r>
      <w:r w:rsidRPr="0008561B">
        <w:t>zaobserwowanych niepokojących symptomach.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Pracownicy Przedszkola nie podają dzieciom żadnych leków lub substancji o podobnym działaniu.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4. Rodzice podpisują oświadczenie zezwalające na wezwanie do dziecka pogotowia w</w:t>
      </w:r>
      <w:r w:rsidR="00EE17E4">
        <w:t> </w:t>
      </w:r>
      <w:r w:rsidRPr="0008561B">
        <w:t>uzasadnionych</w:t>
      </w:r>
      <w:r w:rsidR="00EE17E4">
        <w:t xml:space="preserve"> </w:t>
      </w:r>
      <w:r w:rsidRPr="0008561B">
        <w:t>przypadkach.</w:t>
      </w:r>
    </w:p>
    <w:p w:rsidR="0008561B" w:rsidRPr="00EE17E4" w:rsidRDefault="0008561B" w:rsidP="00EE17E4">
      <w:pPr>
        <w:pStyle w:val="Default"/>
        <w:spacing w:before="120" w:after="120"/>
        <w:ind w:left="66"/>
        <w:jc w:val="center"/>
        <w:rPr>
          <w:b/>
        </w:rPr>
      </w:pPr>
      <w:r w:rsidRPr="00EE17E4">
        <w:rPr>
          <w:b/>
        </w:rPr>
        <w:t>Rozdział 8.</w:t>
      </w:r>
    </w:p>
    <w:p w:rsidR="0008561B" w:rsidRPr="00EE17E4" w:rsidRDefault="0008561B" w:rsidP="00EE17E4">
      <w:pPr>
        <w:pStyle w:val="Default"/>
        <w:spacing w:before="120" w:after="120"/>
        <w:ind w:left="66"/>
        <w:jc w:val="center"/>
        <w:rPr>
          <w:b/>
        </w:rPr>
      </w:pPr>
      <w:r w:rsidRPr="00EE17E4">
        <w:rPr>
          <w:b/>
        </w:rPr>
        <w:t>Nauczyciele i inni pracownicy Przedszkola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38. W Przedszkolu zatrudnia się nauczycieli oraz pracowników administracji i obsługi.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lastRenderedPageBreak/>
        <w:t>§ 39. 1. Nauczyciel prowadzi pracę wychowawczo-dydaktyczną oraz jest odpowiedzialny za jakość</w:t>
      </w:r>
      <w:r w:rsidR="00EE17E4">
        <w:t xml:space="preserve"> </w:t>
      </w:r>
      <w:r w:rsidRPr="0008561B">
        <w:t>i wyniki tej pracy, a także bezpieczeństwo powierzonych jego opiece dzieci.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Nauczyciel w swoich działaniach dydaktycznych, wychowawczych i opiekuńczych kieruje się dobrem</w:t>
      </w:r>
      <w:r w:rsidR="00EE17E4">
        <w:t xml:space="preserve"> </w:t>
      </w:r>
      <w:r w:rsidRPr="0008561B">
        <w:t>dzieci, troską o ich zdrowie i postawę moralną oraz poszanowaniem ich godności osobistej.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40. Do zadań nauczycieli należy w szczególności: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1) planowanie i prowadzenie pracy wychowawczo-dydaktycznej;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2) realizowanie programu wychowania przedszkolnego;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3) wspieranie rozwoju psychofizycznego dzieci, ich zdolności i zainteresowań;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4) prowadzenie obserwacji pedagogicznych mających na celu poznanie i zabezpieczenie potrzeb</w:t>
      </w:r>
      <w:r w:rsidR="00EE17E4">
        <w:t xml:space="preserve"> </w:t>
      </w:r>
      <w:r w:rsidRPr="0008561B">
        <w:t>rozwojowych dzieci oraz dokumentowanie tych obserwacji;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5) systematyczne prowadzenie dokumentacji przebiegu pracy wychowawczo-dydaktycznej;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6) współpraca ze specjalistami świadczącymi pomoc psychologiczno-pedagogiczną, opiekę zdrowotną i inną;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7) współdziałanie z rodzicami w sprawach wychowania i nauczania dzieci;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8) zaznajamianie rodziców z zadaniami wynikającymi z programu wychowania przedszkolnego</w:t>
      </w:r>
      <w:r w:rsidR="00EE17E4">
        <w:t xml:space="preserve"> </w:t>
      </w:r>
      <w:r w:rsidRPr="0008561B">
        <w:t>realizowanego w danym oddziale;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9) udzielanie rodzicom informacji dotyczących dziecka, jego zachowania i rozwoju;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10) doskonalenie umiejętności dydaktycznych i podnoszenie kwalifikacji zawodowych;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11) czynny udział w pracy Rady Pedagogicznej oraz realizowanie jej uchwał.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§ 41. 1. Zadaniem pracowników administracji i obsługi jest zapewnienie sprawnego działania Przedszkola,</w:t>
      </w:r>
      <w:r w:rsidR="00EE17E4">
        <w:t xml:space="preserve"> </w:t>
      </w:r>
      <w:r w:rsidRPr="0008561B">
        <w:t>utrzymanie budynku Przedszkola i jego otoczenia w stanie zapewniającym bezpieczeństwo dzieci, dbanie o ład</w:t>
      </w:r>
      <w:r w:rsidR="00EE17E4">
        <w:t xml:space="preserve"> </w:t>
      </w:r>
      <w:r w:rsidRPr="0008561B">
        <w:t>i czystość na terenie Przedszkola.</w:t>
      </w:r>
    </w:p>
    <w:p w:rsidR="0008561B" w:rsidRPr="0008561B" w:rsidRDefault="0008561B" w:rsidP="0008561B">
      <w:pPr>
        <w:pStyle w:val="Default"/>
        <w:spacing w:before="120" w:after="120"/>
        <w:ind w:left="66"/>
        <w:jc w:val="both"/>
      </w:pPr>
      <w:r w:rsidRPr="0008561B">
        <w:t>2. Pracownicy administracji i obsługi współpracują z nauczycielami w zakresie opieki i</w:t>
      </w:r>
      <w:r w:rsidR="00EE17E4">
        <w:t> </w:t>
      </w:r>
      <w:r w:rsidRPr="0008561B">
        <w:t>wychowania dzieci.</w:t>
      </w:r>
    </w:p>
    <w:p w:rsidR="0008561B" w:rsidRDefault="0008561B" w:rsidP="0008561B">
      <w:pPr>
        <w:pStyle w:val="Default"/>
        <w:spacing w:before="120" w:after="120"/>
        <w:ind w:left="66"/>
        <w:jc w:val="both"/>
      </w:pPr>
      <w:r w:rsidRPr="0008561B">
        <w:t>3. Szczegółowy zakres obowiązków pracowników, o których mowa w ust. 1, ustala Dyrektor.</w:t>
      </w:r>
    </w:p>
    <w:sectPr w:rsidR="0008561B" w:rsidSect="00685A1F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AE"/>
    <w:multiLevelType w:val="hybridMultilevel"/>
    <w:tmpl w:val="2086F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2EF"/>
    <w:multiLevelType w:val="hybridMultilevel"/>
    <w:tmpl w:val="1A6AC160"/>
    <w:lvl w:ilvl="0" w:tplc="BEA2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707"/>
    <w:multiLevelType w:val="hybridMultilevel"/>
    <w:tmpl w:val="3B6C2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CA9"/>
    <w:multiLevelType w:val="hybridMultilevel"/>
    <w:tmpl w:val="593C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A3D"/>
    <w:multiLevelType w:val="hybridMultilevel"/>
    <w:tmpl w:val="65D40844"/>
    <w:lvl w:ilvl="0" w:tplc="FCBC522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51EC8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4442"/>
    <w:multiLevelType w:val="hybridMultilevel"/>
    <w:tmpl w:val="5C22F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C8A1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6E91"/>
    <w:multiLevelType w:val="hybridMultilevel"/>
    <w:tmpl w:val="0A02602C"/>
    <w:lvl w:ilvl="0" w:tplc="A4F6E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8E1"/>
    <w:multiLevelType w:val="hybridMultilevel"/>
    <w:tmpl w:val="B25AB2E6"/>
    <w:lvl w:ilvl="0" w:tplc="AA8C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48AE"/>
    <w:multiLevelType w:val="hybridMultilevel"/>
    <w:tmpl w:val="23B2CF3A"/>
    <w:lvl w:ilvl="0" w:tplc="E47E4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C5635"/>
    <w:multiLevelType w:val="hybridMultilevel"/>
    <w:tmpl w:val="4A6EAD94"/>
    <w:lvl w:ilvl="0" w:tplc="DD303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F7C"/>
    <w:multiLevelType w:val="hybridMultilevel"/>
    <w:tmpl w:val="27CE5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6202E"/>
    <w:multiLevelType w:val="hybridMultilevel"/>
    <w:tmpl w:val="7EE2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6518B"/>
    <w:multiLevelType w:val="hybridMultilevel"/>
    <w:tmpl w:val="A046433E"/>
    <w:lvl w:ilvl="0" w:tplc="D2A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A711D"/>
    <w:multiLevelType w:val="hybridMultilevel"/>
    <w:tmpl w:val="575A9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23C5C"/>
    <w:multiLevelType w:val="hybridMultilevel"/>
    <w:tmpl w:val="ACA49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E5912"/>
    <w:multiLevelType w:val="hybridMultilevel"/>
    <w:tmpl w:val="9D569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0467"/>
    <w:multiLevelType w:val="hybridMultilevel"/>
    <w:tmpl w:val="C5F4D55A"/>
    <w:lvl w:ilvl="0" w:tplc="88162F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A1E9A"/>
    <w:multiLevelType w:val="hybridMultilevel"/>
    <w:tmpl w:val="4AF4EECA"/>
    <w:lvl w:ilvl="0" w:tplc="ECA29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309F3"/>
    <w:multiLevelType w:val="hybridMultilevel"/>
    <w:tmpl w:val="E32EF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E2C37"/>
    <w:multiLevelType w:val="hybridMultilevel"/>
    <w:tmpl w:val="046A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F6616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80180"/>
    <w:multiLevelType w:val="hybridMultilevel"/>
    <w:tmpl w:val="8788E044"/>
    <w:lvl w:ilvl="0" w:tplc="4124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11DF4"/>
    <w:multiLevelType w:val="hybridMultilevel"/>
    <w:tmpl w:val="8E66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5106"/>
    <w:multiLevelType w:val="hybridMultilevel"/>
    <w:tmpl w:val="178CA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8665E"/>
    <w:multiLevelType w:val="hybridMultilevel"/>
    <w:tmpl w:val="5620A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F2CF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A5566"/>
    <w:multiLevelType w:val="hybridMultilevel"/>
    <w:tmpl w:val="04E4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97C6D"/>
    <w:multiLevelType w:val="hybridMultilevel"/>
    <w:tmpl w:val="7E669AEC"/>
    <w:lvl w:ilvl="0" w:tplc="435EE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C4081"/>
    <w:multiLevelType w:val="hybridMultilevel"/>
    <w:tmpl w:val="8DC0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D003D"/>
    <w:multiLevelType w:val="hybridMultilevel"/>
    <w:tmpl w:val="C6682500"/>
    <w:lvl w:ilvl="0" w:tplc="15A4A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92A24"/>
    <w:multiLevelType w:val="hybridMultilevel"/>
    <w:tmpl w:val="4FF27602"/>
    <w:lvl w:ilvl="0" w:tplc="D2A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F213AA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92516"/>
    <w:multiLevelType w:val="hybridMultilevel"/>
    <w:tmpl w:val="0AC8DCAE"/>
    <w:lvl w:ilvl="0" w:tplc="7C820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15C92"/>
    <w:multiLevelType w:val="hybridMultilevel"/>
    <w:tmpl w:val="3ED62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347AE"/>
    <w:multiLevelType w:val="hybridMultilevel"/>
    <w:tmpl w:val="684CA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E6D47"/>
    <w:multiLevelType w:val="hybridMultilevel"/>
    <w:tmpl w:val="29BC80A8"/>
    <w:lvl w:ilvl="0" w:tplc="D6806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856CE"/>
    <w:multiLevelType w:val="hybridMultilevel"/>
    <w:tmpl w:val="DC926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D20E2"/>
    <w:multiLevelType w:val="hybridMultilevel"/>
    <w:tmpl w:val="4FEC7DCC"/>
    <w:lvl w:ilvl="0" w:tplc="4B929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80EAF"/>
    <w:multiLevelType w:val="hybridMultilevel"/>
    <w:tmpl w:val="4A0E6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71473"/>
    <w:multiLevelType w:val="hybridMultilevel"/>
    <w:tmpl w:val="4DF8BC06"/>
    <w:lvl w:ilvl="0" w:tplc="AF4EF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17977"/>
    <w:multiLevelType w:val="hybridMultilevel"/>
    <w:tmpl w:val="65D40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A75E9"/>
    <w:multiLevelType w:val="hybridMultilevel"/>
    <w:tmpl w:val="9328F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17C37"/>
    <w:multiLevelType w:val="hybridMultilevel"/>
    <w:tmpl w:val="33A6E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E2AB8"/>
    <w:multiLevelType w:val="hybridMultilevel"/>
    <w:tmpl w:val="345282D8"/>
    <w:lvl w:ilvl="0" w:tplc="D2A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C2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D0F96"/>
    <w:multiLevelType w:val="hybridMultilevel"/>
    <w:tmpl w:val="2C46BCF6"/>
    <w:lvl w:ilvl="0" w:tplc="2E9A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07F05"/>
    <w:multiLevelType w:val="hybridMultilevel"/>
    <w:tmpl w:val="550E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B554D"/>
    <w:multiLevelType w:val="hybridMultilevel"/>
    <w:tmpl w:val="549A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44121"/>
    <w:multiLevelType w:val="hybridMultilevel"/>
    <w:tmpl w:val="B5086870"/>
    <w:lvl w:ilvl="0" w:tplc="6ECC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117F8"/>
    <w:multiLevelType w:val="hybridMultilevel"/>
    <w:tmpl w:val="5D6C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B2A6D"/>
    <w:multiLevelType w:val="hybridMultilevel"/>
    <w:tmpl w:val="A452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168B2"/>
    <w:multiLevelType w:val="hybridMultilevel"/>
    <w:tmpl w:val="872076FE"/>
    <w:lvl w:ilvl="0" w:tplc="6AE07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A37D9"/>
    <w:multiLevelType w:val="hybridMultilevel"/>
    <w:tmpl w:val="5C9C6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43"/>
  </w:num>
  <w:num w:numId="4">
    <w:abstractNumId w:val="40"/>
  </w:num>
  <w:num w:numId="5">
    <w:abstractNumId w:val="38"/>
  </w:num>
  <w:num w:numId="6">
    <w:abstractNumId w:val="37"/>
  </w:num>
  <w:num w:numId="7">
    <w:abstractNumId w:val="35"/>
  </w:num>
  <w:num w:numId="8">
    <w:abstractNumId w:val="14"/>
  </w:num>
  <w:num w:numId="9">
    <w:abstractNumId w:val="5"/>
  </w:num>
  <w:num w:numId="10">
    <w:abstractNumId w:val="4"/>
  </w:num>
  <w:num w:numId="11">
    <w:abstractNumId w:val="42"/>
  </w:num>
  <w:num w:numId="12">
    <w:abstractNumId w:val="12"/>
  </w:num>
  <w:num w:numId="13">
    <w:abstractNumId w:val="30"/>
  </w:num>
  <w:num w:numId="14">
    <w:abstractNumId w:val="23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0"/>
  </w:num>
  <w:num w:numId="20">
    <w:abstractNumId w:val="36"/>
  </w:num>
  <w:num w:numId="21">
    <w:abstractNumId w:val="44"/>
  </w:num>
  <w:num w:numId="22">
    <w:abstractNumId w:val="10"/>
  </w:num>
  <w:num w:numId="23">
    <w:abstractNumId w:val="7"/>
  </w:num>
  <w:num w:numId="24">
    <w:abstractNumId w:val="32"/>
  </w:num>
  <w:num w:numId="25">
    <w:abstractNumId w:val="25"/>
  </w:num>
  <w:num w:numId="26">
    <w:abstractNumId w:val="46"/>
  </w:num>
  <w:num w:numId="27">
    <w:abstractNumId w:val="21"/>
  </w:num>
  <w:num w:numId="28">
    <w:abstractNumId w:val="48"/>
  </w:num>
  <w:num w:numId="29">
    <w:abstractNumId w:val="45"/>
  </w:num>
  <w:num w:numId="30">
    <w:abstractNumId w:val="15"/>
  </w:num>
  <w:num w:numId="31">
    <w:abstractNumId w:val="41"/>
  </w:num>
  <w:num w:numId="32">
    <w:abstractNumId w:val="2"/>
  </w:num>
  <w:num w:numId="33">
    <w:abstractNumId w:val="17"/>
  </w:num>
  <w:num w:numId="34">
    <w:abstractNumId w:val="1"/>
  </w:num>
  <w:num w:numId="35">
    <w:abstractNumId w:val="39"/>
  </w:num>
  <w:num w:numId="36">
    <w:abstractNumId w:val="24"/>
  </w:num>
  <w:num w:numId="37">
    <w:abstractNumId w:val="11"/>
  </w:num>
  <w:num w:numId="38">
    <w:abstractNumId w:val="27"/>
  </w:num>
  <w:num w:numId="39">
    <w:abstractNumId w:val="31"/>
  </w:num>
  <w:num w:numId="40">
    <w:abstractNumId w:val="9"/>
  </w:num>
  <w:num w:numId="41">
    <w:abstractNumId w:val="22"/>
  </w:num>
  <w:num w:numId="42">
    <w:abstractNumId w:val="6"/>
  </w:num>
  <w:num w:numId="43">
    <w:abstractNumId w:val="26"/>
  </w:num>
  <w:num w:numId="44">
    <w:abstractNumId w:val="47"/>
  </w:num>
  <w:num w:numId="45">
    <w:abstractNumId w:val="3"/>
  </w:num>
  <w:num w:numId="46">
    <w:abstractNumId w:val="20"/>
  </w:num>
  <w:num w:numId="47">
    <w:abstractNumId w:val="34"/>
  </w:num>
  <w:num w:numId="48">
    <w:abstractNumId w:val="29"/>
  </w:num>
  <w:num w:numId="49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F"/>
    <w:rsid w:val="0008561B"/>
    <w:rsid w:val="000873B5"/>
    <w:rsid w:val="00165D64"/>
    <w:rsid w:val="00254291"/>
    <w:rsid w:val="0026247C"/>
    <w:rsid w:val="002B5D59"/>
    <w:rsid w:val="00304235"/>
    <w:rsid w:val="00390A69"/>
    <w:rsid w:val="00451898"/>
    <w:rsid w:val="0047552C"/>
    <w:rsid w:val="00586AE1"/>
    <w:rsid w:val="005C06BD"/>
    <w:rsid w:val="005F41B4"/>
    <w:rsid w:val="006524D5"/>
    <w:rsid w:val="006838D9"/>
    <w:rsid w:val="00685A1F"/>
    <w:rsid w:val="006B7753"/>
    <w:rsid w:val="00886AB0"/>
    <w:rsid w:val="008D58DF"/>
    <w:rsid w:val="008F4BB9"/>
    <w:rsid w:val="009E647C"/>
    <w:rsid w:val="00A06E91"/>
    <w:rsid w:val="00B16727"/>
    <w:rsid w:val="00B60357"/>
    <w:rsid w:val="00B80323"/>
    <w:rsid w:val="00BE5799"/>
    <w:rsid w:val="00C0665E"/>
    <w:rsid w:val="00C55F32"/>
    <w:rsid w:val="00C71990"/>
    <w:rsid w:val="00DC013F"/>
    <w:rsid w:val="00DC2BBA"/>
    <w:rsid w:val="00E17F22"/>
    <w:rsid w:val="00E750EA"/>
    <w:rsid w:val="00ED795A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0AA2-05A1-4823-813A-40D8483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1F"/>
    <w:pPr>
      <w:spacing w:after="5" w:line="266" w:lineRule="auto"/>
      <w:ind w:left="20" w:hanging="8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3080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Wocheń</dc:creator>
  <cp:keywords/>
  <dc:description/>
  <cp:lastModifiedBy>Nauczyciel</cp:lastModifiedBy>
  <cp:revision>2</cp:revision>
  <dcterms:created xsi:type="dcterms:W3CDTF">2022-09-06T10:59:00Z</dcterms:created>
  <dcterms:modified xsi:type="dcterms:W3CDTF">2022-09-06T10:59:00Z</dcterms:modified>
</cp:coreProperties>
</file>